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pacing w:before="0" w:beforeLines="0" w:after="0" w:afterLines="0"/>
        <w:ind w:right="0" w:rightChars="0"/>
        <w:jc w:val="center"/>
        <w:textAlignment w:val="auto"/>
        <w:outlineLvl w:val="9"/>
        <w:rPr>
          <w:rFonts w:hint="eastAsia" w:ascii="方正小标宋简体" w:hAnsi="方正小标宋简体" w:eastAsia="方正小标宋简体" w:cs="方正小标宋简体"/>
          <w:b/>
          <w:bCs/>
          <w:sz w:val="44"/>
          <w:szCs w:val="44"/>
        </w:rPr>
      </w:pPr>
      <w:bookmarkStart w:id="0" w:name="_GoBack"/>
      <w:r>
        <w:rPr>
          <w:rFonts w:hint="eastAsia" w:ascii="方正小标宋简体" w:hAnsi="方正小标宋简体" w:eastAsia="方正小标宋简体" w:cs="方正小标宋简体"/>
          <w:b w:val="0"/>
          <w:bCs/>
          <w:sz w:val="44"/>
          <w:szCs w:val="44"/>
          <w:lang w:eastAsia="zh-CN"/>
        </w:rPr>
        <w:t>许昌市人民防空办公室</w:t>
      </w:r>
      <w:r>
        <w:rPr>
          <w:rFonts w:hint="eastAsia" w:ascii="方正小标宋简体" w:hAnsi="方正小标宋简体" w:eastAsia="方正小标宋简体" w:cs="方正小标宋简体"/>
          <w:sz w:val="44"/>
          <w:szCs w:val="44"/>
          <w:lang w:val="en-US" w:eastAsia="zh-CN"/>
        </w:rPr>
        <w:t>202</w:t>
      </w:r>
      <w:r>
        <w:rPr>
          <w:rFonts w:hint="default" w:ascii="方正小标宋简体" w:hAnsi="方正小标宋简体" w:eastAsia="方正小标宋简体" w:cs="方正小标宋简体"/>
          <w:sz w:val="44"/>
          <w:szCs w:val="44"/>
          <w:lang w:val="en" w:eastAsia="zh-CN"/>
        </w:rPr>
        <w:t>2</w:t>
      </w:r>
      <w:r>
        <w:rPr>
          <w:rFonts w:hint="eastAsia" w:ascii="方正小标宋简体" w:hAnsi="方正小标宋简体" w:eastAsia="方正小标宋简体" w:cs="方正小标宋简体"/>
          <w:sz w:val="44"/>
          <w:szCs w:val="44"/>
          <w:lang w:val="en-US" w:eastAsia="zh-CN"/>
        </w:rPr>
        <w:t>年度“双</w:t>
      </w:r>
      <w:r>
        <w:rPr>
          <w:rFonts w:hint="eastAsia" w:ascii="方正小标宋简体" w:hAnsi="方正小标宋简体" w:eastAsia="方正小标宋简体" w:cs="方正小标宋简体"/>
          <w:sz w:val="44"/>
          <w:szCs w:val="44"/>
        </w:rPr>
        <w:t>随机</w:t>
      </w:r>
      <w:r>
        <w:rPr>
          <w:rFonts w:hint="eastAsia" w:ascii="方正小标宋简体" w:hAnsi="方正小标宋简体" w:eastAsia="方正小标宋简体" w:cs="方正小标宋简体"/>
          <w:sz w:val="44"/>
          <w:szCs w:val="44"/>
          <w:lang w:eastAsia="zh-CN"/>
        </w:rPr>
        <w:t>、一公开”</w:t>
      </w:r>
      <w:r>
        <w:rPr>
          <w:rFonts w:hint="eastAsia" w:ascii="方正小标宋简体" w:hAnsi="方正小标宋简体" w:eastAsia="方正小标宋简体" w:cs="方正小标宋简体"/>
          <w:sz w:val="44"/>
          <w:szCs w:val="44"/>
        </w:rPr>
        <w:t>抽查事项清单</w:t>
      </w:r>
      <w:bookmarkEnd w:id="0"/>
    </w:p>
    <w:p>
      <w:pPr>
        <w:pStyle w:val="2"/>
        <w:rPr>
          <w:rFonts w:hint="eastAsia"/>
          <w:lang w:val="en-US" w:eastAsia="zh-CN"/>
        </w:rPr>
      </w:pPr>
    </w:p>
    <w:tbl>
      <w:tblPr>
        <w:tblStyle w:val="3"/>
        <w:tblW w:w="14896" w:type="dxa"/>
        <w:tblInd w:w="-96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78"/>
        <w:gridCol w:w="1498"/>
        <w:gridCol w:w="4237"/>
        <w:gridCol w:w="925"/>
        <w:gridCol w:w="1013"/>
        <w:gridCol w:w="969"/>
        <w:gridCol w:w="851"/>
        <w:gridCol w:w="793"/>
        <w:gridCol w:w="793"/>
        <w:gridCol w:w="763"/>
        <w:gridCol w:w="227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8" w:hRule="atLeast"/>
        </w:trPr>
        <w:tc>
          <w:tcPr>
            <w:tcW w:w="778"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80" w:lineRule="exact"/>
              <w:ind w:right="0" w:rightChars="0"/>
              <w:jc w:val="center"/>
              <w:textAlignment w:val="auto"/>
              <w:outlineLvl w:val="9"/>
              <w:rPr>
                <w:rFonts w:hint="eastAsia" w:ascii="黑体" w:hAnsi="黑体" w:eastAsia="黑体" w:cs="黑体"/>
                <w:kern w:val="0"/>
                <w:sz w:val="21"/>
                <w:szCs w:val="21"/>
              </w:rPr>
            </w:pPr>
            <w:r>
              <w:rPr>
                <w:rFonts w:hint="eastAsia" w:ascii="黑体" w:hAnsi="黑体" w:eastAsia="黑体" w:cs="黑体"/>
                <w:kern w:val="0"/>
                <w:sz w:val="21"/>
                <w:szCs w:val="21"/>
              </w:rPr>
              <w:t>序号</w:t>
            </w:r>
          </w:p>
        </w:tc>
        <w:tc>
          <w:tcPr>
            <w:tcW w:w="1498"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80" w:lineRule="exact"/>
              <w:ind w:right="0" w:rightChars="0"/>
              <w:jc w:val="center"/>
              <w:textAlignment w:val="auto"/>
              <w:outlineLvl w:val="9"/>
              <w:rPr>
                <w:rFonts w:hint="eastAsia" w:ascii="黑体" w:hAnsi="黑体" w:eastAsia="黑体" w:cs="黑体"/>
                <w:kern w:val="0"/>
                <w:sz w:val="21"/>
                <w:szCs w:val="21"/>
              </w:rPr>
            </w:pPr>
            <w:r>
              <w:rPr>
                <w:rFonts w:hint="eastAsia" w:ascii="黑体" w:hAnsi="黑体" w:eastAsia="黑体" w:cs="黑体"/>
                <w:kern w:val="0"/>
                <w:sz w:val="21"/>
                <w:szCs w:val="21"/>
              </w:rPr>
              <w:t>抽查事项</w:t>
            </w:r>
          </w:p>
          <w:p>
            <w:pPr>
              <w:keepNext w:val="0"/>
              <w:keepLines w:val="0"/>
              <w:pageBreakBefore w:val="0"/>
              <w:widowControl w:val="0"/>
              <w:kinsoku/>
              <w:wordWrap/>
              <w:overflowPunct/>
              <w:topLinePunct w:val="0"/>
              <w:autoSpaceDE/>
              <w:autoSpaceDN/>
              <w:bidi w:val="0"/>
              <w:adjustRightInd/>
              <w:snapToGrid/>
              <w:spacing w:before="0" w:beforeLines="0" w:after="0" w:afterLines="0" w:line="280" w:lineRule="exact"/>
              <w:ind w:right="0" w:rightChars="0"/>
              <w:jc w:val="center"/>
              <w:textAlignment w:val="auto"/>
              <w:outlineLvl w:val="9"/>
              <w:rPr>
                <w:rFonts w:hint="eastAsia" w:ascii="黑体" w:hAnsi="黑体" w:eastAsia="黑体" w:cs="黑体"/>
                <w:kern w:val="0"/>
                <w:sz w:val="21"/>
                <w:szCs w:val="21"/>
                <w:lang w:val="en-US" w:eastAsia="zh-CN"/>
              </w:rPr>
            </w:pPr>
            <w:r>
              <w:rPr>
                <w:rFonts w:hint="eastAsia" w:ascii="黑体" w:hAnsi="黑体" w:eastAsia="黑体" w:cs="黑体"/>
                <w:kern w:val="0"/>
                <w:sz w:val="21"/>
                <w:szCs w:val="21"/>
                <w:lang w:val="en-US" w:eastAsia="zh-CN"/>
              </w:rPr>
              <w:t>名    称</w:t>
            </w:r>
          </w:p>
        </w:tc>
        <w:tc>
          <w:tcPr>
            <w:tcW w:w="4237" w:type="dxa"/>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80" w:lineRule="exact"/>
              <w:ind w:right="0" w:rightChars="0"/>
              <w:jc w:val="center"/>
              <w:textAlignment w:val="auto"/>
              <w:outlineLvl w:val="9"/>
              <w:rPr>
                <w:rFonts w:hint="eastAsia" w:ascii="黑体" w:hAnsi="黑体" w:eastAsia="黑体" w:cs="黑体"/>
                <w:kern w:val="0"/>
                <w:sz w:val="21"/>
                <w:szCs w:val="21"/>
              </w:rPr>
            </w:pPr>
            <w:r>
              <w:rPr>
                <w:rFonts w:hint="eastAsia" w:ascii="黑体" w:hAnsi="黑体" w:eastAsia="黑体" w:cs="黑体"/>
                <w:kern w:val="0"/>
                <w:sz w:val="21"/>
                <w:szCs w:val="21"/>
              </w:rPr>
              <w:t>抽查依据</w:t>
            </w:r>
          </w:p>
        </w:tc>
        <w:tc>
          <w:tcPr>
            <w:tcW w:w="925" w:type="dxa"/>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80" w:lineRule="exact"/>
              <w:ind w:right="0" w:rightChars="0"/>
              <w:jc w:val="center"/>
              <w:textAlignment w:val="auto"/>
              <w:outlineLvl w:val="9"/>
              <w:rPr>
                <w:rFonts w:hint="eastAsia" w:ascii="黑体" w:hAnsi="黑体" w:eastAsia="黑体" w:cs="黑体"/>
                <w:kern w:val="0"/>
                <w:sz w:val="21"/>
                <w:szCs w:val="21"/>
                <w:lang w:eastAsia="zh-CN"/>
              </w:rPr>
            </w:pPr>
            <w:r>
              <w:rPr>
                <w:rFonts w:hint="eastAsia" w:ascii="黑体" w:hAnsi="黑体" w:eastAsia="黑体" w:cs="黑体"/>
                <w:kern w:val="0"/>
                <w:sz w:val="21"/>
                <w:szCs w:val="21"/>
                <w:lang w:eastAsia="zh-CN"/>
              </w:rPr>
              <w:t>事项</w:t>
            </w:r>
          </w:p>
          <w:p>
            <w:pPr>
              <w:keepNext w:val="0"/>
              <w:keepLines w:val="0"/>
              <w:pageBreakBefore w:val="0"/>
              <w:widowControl w:val="0"/>
              <w:kinsoku/>
              <w:wordWrap/>
              <w:overflowPunct/>
              <w:topLinePunct w:val="0"/>
              <w:autoSpaceDE/>
              <w:autoSpaceDN/>
              <w:bidi w:val="0"/>
              <w:adjustRightInd/>
              <w:snapToGrid/>
              <w:spacing w:before="0" w:beforeLines="0" w:after="0" w:afterLines="0" w:line="280" w:lineRule="exact"/>
              <w:ind w:right="0" w:rightChars="0"/>
              <w:jc w:val="center"/>
              <w:textAlignment w:val="auto"/>
              <w:outlineLvl w:val="9"/>
              <w:rPr>
                <w:rFonts w:hint="eastAsia" w:ascii="黑体" w:hAnsi="黑体" w:eastAsia="黑体" w:cs="黑体"/>
                <w:kern w:val="0"/>
                <w:sz w:val="21"/>
                <w:szCs w:val="21"/>
                <w:lang w:eastAsia="zh-CN"/>
              </w:rPr>
            </w:pPr>
            <w:r>
              <w:rPr>
                <w:rFonts w:hint="eastAsia" w:ascii="黑体" w:hAnsi="黑体" w:eastAsia="黑体" w:cs="黑体"/>
                <w:kern w:val="0"/>
                <w:sz w:val="21"/>
                <w:szCs w:val="21"/>
                <w:lang w:eastAsia="zh-CN"/>
              </w:rPr>
              <w:t>类别</w:t>
            </w:r>
          </w:p>
        </w:tc>
        <w:tc>
          <w:tcPr>
            <w:tcW w:w="1013"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80" w:lineRule="exact"/>
              <w:ind w:right="0" w:rightChars="0"/>
              <w:jc w:val="center"/>
              <w:textAlignment w:val="auto"/>
              <w:outlineLvl w:val="9"/>
              <w:rPr>
                <w:rFonts w:hint="eastAsia" w:ascii="黑体" w:hAnsi="黑体" w:eastAsia="黑体" w:cs="黑体"/>
                <w:kern w:val="0"/>
                <w:sz w:val="21"/>
                <w:szCs w:val="21"/>
                <w:lang w:val="en-US" w:eastAsia="zh-CN"/>
              </w:rPr>
            </w:pPr>
            <w:r>
              <w:rPr>
                <w:rFonts w:hint="eastAsia" w:ascii="黑体" w:hAnsi="黑体" w:eastAsia="黑体" w:cs="黑体"/>
                <w:kern w:val="0"/>
                <w:sz w:val="21"/>
                <w:szCs w:val="21"/>
                <w:lang w:val="en-US" w:eastAsia="zh-CN"/>
              </w:rPr>
              <w:t>抽查</w:t>
            </w:r>
          </w:p>
          <w:p>
            <w:pPr>
              <w:keepNext w:val="0"/>
              <w:keepLines w:val="0"/>
              <w:pageBreakBefore w:val="0"/>
              <w:widowControl w:val="0"/>
              <w:kinsoku/>
              <w:wordWrap/>
              <w:overflowPunct/>
              <w:topLinePunct w:val="0"/>
              <w:autoSpaceDE/>
              <w:autoSpaceDN/>
              <w:bidi w:val="0"/>
              <w:adjustRightInd/>
              <w:snapToGrid/>
              <w:spacing w:before="0" w:beforeLines="0" w:after="0" w:afterLines="0" w:line="280" w:lineRule="exact"/>
              <w:ind w:right="0" w:rightChars="0"/>
              <w:jc w:val="center"/>
              <w:textAlignment w:val="auto"/>
              <w:outlineLvl w:val="9"/>
              <w:rPr>
                <w:rFonts w:hint="eastAsia" w:ascii="黑体" w:hAnsi="黑体" w:eastAsia="黑体" w:cs="黑体"/>
                <w:kern w:val="0"/>
                <w:sz w:val="21"/>
                <w:szCs w:val="21"/>
                <w:lang w:val="en-US" w:eastAsia="zh-CN"/>
              </w:rPr>
            </w:pPr>
            <w:r>
              <w:rPr>
                <w:rFonts w:hint="eastAsia" w:ascii="黑体" w:hAnsi="黑体" w:eastAsia="黑体" w:cs="黑体"/>
                <w:kern w:val="0"/>
                <w:sz w:val="21"/>
                <w:szCs w:val="21"/>
                <w:lang w:val="en-US" w:eastAsia="zh-CN"/>
              </w:rPr>
              <w:t>主体</w:t>
            </w:r>
          </w:p>
        </w:tc>
        <w:tc>
          <w:tcPr>
            <w:tcW w:w="969"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80" w:lineRule="exact"/>
              <w:ind w:right="0" w:rightChars="0"/>
              <w:jc w:val="center"/>
              <w:textAlignment w:val="auto"/>
              <w:outlineLvl w:val="9"/>
              <w:rPr>
                <w:rFonts w:hint="eastAsia" w:ascii="黑体" w:hAnsi="黑体" w:eastAsia="黑体" w:cs="黑体"/>
                <w:kern w:val="0"/>
                <w:sz w:val="21"/>
                <w:szCs w:val="21"/>
                <w:lang w:val="en-US" w:eastAsia="zh-CN"/>
              </w:rPr>
            </w:pPr>
            <w:r>
              <w:rPr>
                <w:rFonts w:hint="eastAsia" w:ascii="黑体" w:hAnsi="黑体" w:eastAsia="黑体" w:cs="黑体"/>
                <w:kern w:val="0"/>
                <w:sz w:val="21"/>
                <w:szCs w:val="21"/>
                <w:lang w:val="en-US" w:eastAsia="zh-CN"/>
              </w:rPr>
              <w:t>抽查</w:t>
            </w:r>
          </w:p>
          <w:p>
            <w:pPr>
              <w:keepNext w:val="0"/>
              <w:keepLines w:val="0"/>
              <w:pageBreakBefore w:val="0"/>
              <w:widowControl w:val="0"/>
              <w:kinsoku/>
              <w:wordWrap/>
              <w:overflowPunct/>
              <w:topLinePunct w:val="0"/>
              <w:autoSpaceDE/>
              <w:autoSpaceDN/>
              <w:bidi w:val="0"/>
              <w:adjustRightInd/>
              <w:snapToGrid/>
              <w:spacing w:before="0" w:beforeLines="0" w:after="0" w:afterLines="0" w:line="280" w:lineRule="exact"/>
              <w:ind w:right="0" w:rightChars="0"/>
              <w:jc w:val="center"/>
              <w:textAlignment w:val="auto"/>
              <w:outlineLvl w:val="9"/>
              <w:rPr>
                <w:rFonts w:hint="default" w:ascii="黑体" w:hAnsi="黑体" w:eastAsia="黑体" w:cs="黑体"/>
                <w:kern w:val="0"/>
                <w:sz w:val="21"/>
                <w:szCs w:val="21"/>
                <w:lang w:val="en-US" w:eastAsia="zh-CN"/>
              </w:rPr>
            </w:pPr>
            <w:r>
              <w:rPr>
                <w:rFonts w:hint="eastAsia" w:ascii="黑体" w:hAnsi="黑体" w:eastAsia="黑体" w:cs="黑体"/>
                <w:kern w:val="0"/>
                <w:sz w:val="21"/>
                <w:szCs w:val="21"/>
                <w:lang w:val="en-US" w:eastAsia="zh-CN"/>
              </w:rPr>
              <w:t xml:space="preserve">方式 </w:t>
            </w:r>
          </w:p>
        </w:tc>
        <w:tc>
          <w:tcPr>
            <w:tcW w:w="851"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80" w:lineRule="exact"/>
              <w:ind w:right="0" w:rightChars="0"/>
              <w:jc w:val="center"/>
              <w:textAlignment w:val="auto"/>
              <w:outlineLvl w:val="9"/>
              <w:rPr>
                <w:rFonts w:hint="eastAsia" w:ascii="黑体" w:hAnsi="黑体" w:eastAsia="黑体" w:cs="黑体"/>
                <w:kern w:val="0"/>
                <w:sz w:val="21"/>
                <w:szCs w:val="21"/>
                <w:lang w:val="en-US" w:eastAsia="zh-CN"/>
              </w:rPr>
            </w:pPr>
            <w:r>
              <w:rPr>
                <w:rFonts w:hint="eastAsia" w:ascii="黑体" w:hAnsi="黑体" w:eastAsia="黑体" w:cs="黑体"/>
                <w:kern w:val="0"/>
                <w:sz w:val="21"/>
                <w:szCs w:val="21"/>
                <w:lang w:val="en-US" w:eastAsia="zh-CN"/>
              </w:rPr>
              <w:t>抽查</w:t>
            </w:r>
          </w:p>
          <w:p>
            <w:pPr>
              <w:keepNext w:val="0"/>
              <w:keepLines w:val="0"/>
              <w:pageBreakBefore w:val="0"/>
              <w:widowControl w:val="0"/>
              <w:kinsoku/>
              <w:wordWrap/>
              <w:overflowPunct/>
              <w:topLinePunct w:val="0"/>
              <w:autoSpaceDE/>
              <w:autoSpaceDN/>
              <w:bidi w:val="0"/>
              <w:adjustRightInd/>
              <w:snapToGrid/>
              <w:spacing w:before="0" w:beforeLines="0" w:after="0" w:afterLines="0" w:line="280" w:lineRule="exact"/>
              <w:ind w:right="0" w:rightChars="0"/>
              <w:jc w:val="center"/>
              <w:textAlignment w:val="auto"/>
              <w:outlineLvl w:val="9"/>
              <w:rPr>
                <w:rFonts w:hint="eastAsia" w:ascii="黑体" w:hAnsi="黑体" w:eastAsia="黑体" w:cs="黑体"/>
                <w:kern w:val="0"/>
                <w:sz w:val="21"/>
                <w:szCs w:val="21"/>
                <w:lang w:val="en-US" w:eastAsia="zh-CN"/>
              </w:rPr>
            </w:pPr>
            <w:r>
              <w:rPr>
                <w:rFonts w:hint="eastAsia" w:ascii="黑体" w:hAnsi="黑体" w:eastAsia="黑体" w:cs="黑体"/>
                <w:kern w:val="0"/>
                <w:sz w:val="21"/>
                <w:szCs w:val="21"/>
                <w:lang w:val="en-US" w:eastAsia="zh-CN"/>
              </w:rPr>
              <w:t>对象</w:t>
            </w:r>
          </w:p>
        </w:tc>
        <w:tc>
          <w:tcPr>
            <w:tcW w:w="793"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80" w:lineRule="exact"/>
              <w:ind w:right="0" w:rightChars="0"/>
              <w:jc w:val="center"/>
              <w:textAlignment w:val="auto"/>
              <w:outlineLvl w:val="9"/>
              <w:rPr>
                <w:rFonts w:hint="eastAsia" w:ascii="黑体" w:hAnsi="黑体" w:eastAsia="黑体" w:cs="黑体"/>
                <w:kern w:val="0"/>
                <w:sz w:val="21"/>
                <w:szCs w:val="21"/>
                <w:lang w:val="en-US" w:eastAsia="zh-CN"/>
              </w:rPr>
            </w:pPr>
            <w:r>
              <w:rPr>
                <w:rFonts w:hint="eastAsia" w:ascii="黑体" w:hAnsi="黑体" w:eastAsia="黑体" w:cs="黑体"/>
                <w:kern w:val="0"/>
                <w:sz w:val="21"/>
                <w:szCs w:val="21"/>
                <w:lang w:val="en-US" w:eastAsia="zh-CN"/>
              </w:rPr>
              <w:t>抽查</w:t>
            </w:r>
          </w:p>
          <w:p>
            <w:pPr>
              <w:keepNext w:val="0"/>
              <w:keepLines w:val="0"/>
              <w:pageBreakBefore w:val="0"/>
              <w:widowControl w:val="0"/>
              <w:kinsoku/>
              <w:wordWrap/>
              <w:overflowPunct/>
              <w:topLinePunct w:val="0"/>
              <w:autoSpaceDE/>
              <w:autoSpaceDN/>
              <w:bidi w:val="0"/>
              <w:adjustRightInd/>
              <w:snapToGrid/>
              <w:spacing w:before="0" w:beforeLines="0" w:after="0" w:afterLines="0" w:line="280" w:lineRule="exact"/>
              <w:ind w:right="0" w:rightChars="0"/>
              <w:jc w:val="center"/>
              <w:textAlignment w:val="auto"/>
              <w:outlineLvl w:val="9"/>
              <w:rPr>
                <w:rFonts w:hint="eastAsia" w:ascii="黑体" w:hAnsi="黑体" w:eastAsia="黑体" w:cs="黑体"/>
                <w:kern w:val="0"/>
                <w:sz w:val="21"/>
                <w:szCs w:val="21"/>
                <w:lang w:val="en-US" w:eastAsia="zh-CN"/>
              </w:rPr>
            </w:pPr>
            <w:r>
              <w:rPr>
                <w:rFonts w:hint="eastAsia" w:ascii="黑体" w:hAnsi="黑体" w:eastAsia="黑体" w:cs="黑体"/>
                <w:kern w:val="0"/>
                <w:sz w:val="21"/>
                <w:szCs w:val="21"/>
                <w:lang w:val="en-US" w:eastAsia="zh-CN"/>
              </w:rPr>
              <w:t>比例</w:t>
            </w:r>
          </w:p>
        </w:tc>
        <w:tc>
          <w:tcPr>
            <w:tcW w:w="793"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80" w:lineRule="exact"/>
              <w:ind w:right="0" w:rightChars="0"/>
              <w:jc w:val="center"/>
              <w:textAlignment w:val="auto"/>
              <w:outlineLvl w:val="9"/>
              <w:rPr>
                <w:rFonts w:hint="eastAsia" w:ascii="黑体" w:hAnsi="黑体" w:eastAsia="黑体" w:cs="黑体"/>
                <w:kern w:val="0"/>
                <w:sz w:val="21"/>
                <w:szCs w:val="21"/>
              </w:rPr>
            </w:pPr>
            <w:r>
              <w:rPr>
                <w:rFonts w:hint="eastAsia" w:ascii="黑体" w:hAnsi="黑体" w:eastAsia="黑体" w:cs="黑体"/>
                <w:kern w:val="0"/>
                <w:sz w:val="21"/>
                <w:szCs w:val="21"/>
              </w:rPr>
              <w:t>抽查</w:t>
            </w:r>
          </w:p>
          <w:p>
            <w:pPr>
              <w:keepNext w:val="0"/>
              <w:keepLines w:val="0"/>
              <w:pageBreakBefore w:val="0"/>
              <w:widowControl w:val="0"/>
              <w:kinsoku/>
              <w:wordWrap/>
              <w:overflowPunct/>
              <w:topLinePunct w:val="0"/>
              <w:autoSpaceDE/>
              <w:autoSpaceDN/>
              <w:bidi w:val="0"/>
              <w:adjustRightInd/>
              <w:snapToGrid/>
              <w:spacing w:before="0" w:beforeLines="0" w:after="0" w:afterLines="0" w:line="280" w:lineRule="exact"/>
              <w:ind w:right="0" w:rightChars="0"/>
              <w:jc w:val="center"/>
              <w:textAlignment w:val="auto"/>
              <w:outlineLvl w:val="9"/>
              <w:rPr>
                <w:rFonts w:hint="eastAsia" w:ascii="黑体" w:hAnsi="黑体" w:eastAsia="黑体" w:cs="黑体"/>
                <w:kern w:val="0"/>
                <w:sz w:val="21"/>
                <w:szCs w:val="21"/>
              </w:rPr>
            </w:pPr>
            <w:r>
              <w:rPr>
                <w:rFonts w:hint="eastAsia" w:ascii="黑体" w:hAnsi="黑体" w:eastAsia="黑体" w:cs="黑体"/>
                <w:kern w:val="0"/>
                <w:sz w:val="21"/>
                <w:szCs w:val="21"/>
                <w:lang w:val="en-US" w:eastAsia="zh-CN"/>
              </w:rPr>
              <w:t>频次</w:t>
            </w:r>
          </w:p>
        </w:tc>
        <w:tc>
          <w:tcPr>
            <w:tcW w:w="763"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80" w:lineRule="exact"/>
              <w:ind w:right="0" w:rightChars="0"/>
              <w:jc w:val="center"/>
              <w:textAlignment w:val="auto"/>
              <w:outlineLvl w:val="9"/>
              <w:rPr>
                <w:rFonts w:hint="eastAsia" w:ascii="黑体" w:hAnsi="黑体" w:eastAsia="黑体" w:cs="黑体"/>
                <w:kern w:val="0"/>
                <w:sz w:val="21"/>
                <w:szCs w:val="21"/>
                <w:lang w:val="en-US" w:eastAsia="zh-CN"/>
              </w:rPr>
            </w:pPr>
            <w:r>
              <w:rPr>
                <w:rFonts w:hint="eastAsia" w:ascii="黑体" w:hAnsi="黑体" w:eastAsia="黑体" w:cs="黑体"/>
                <w:kern w:val="0"/>
                <w:sz w:val="21"/>
                <w:szCs w:val="21"/>
                <w:lang w:val="en-US" w:eastAsia="zh-CN"/>
              </w:rPr>
              <w:t>检查</w:t>
            </w:r>
          </w:p>
          <w:p>
            <w:pPr>
              <w:keepNext w:val="0"/>
              <w:keepLines w:val="0"/>
              <w:pageBreakBefore w:val="0"/>
              <w:widowControl w:val="0"/>
              <w:kinsoku/>
              <w:wordWrap/>
              <w:overflowPunct/>
              <w:topLinePunct w:val="0"/>
              <w:autoSpaceDE/>
              <w:autoSpaceDN/>
              <w:bidi w:val="0"/>
              <w:adjustRightInd/>
              <w:snapToGrid/>
              <w:spacing w:before="0" w:beforeLines="0" w:after="0" w:afterLines="0" w:line="280" w:lineRule="exact"/>
              <w:ind w:right="0" w:rightChars="0"/>
              <w:jc w:val="center"/>
              <w:textAlignment w:val="auto"/>
              <w:outlineLvl w:val="9"/>
              <w:rPr>
                <w:rFonts w:hint="eastAsia" w:ascii="黑体" w:hAnsi="黑体" w:eastAsia="黑体" w:cs="黑体"/>
                <w:kern w:val="0"/>
                <w:sz w:val="21"/>
                <w:szCs w:val="21"/>
                <w:lang w:val="en-US" w:eastAsia="zh-CN"/>
              </w:rPr>
            </w:pPr>
            <w:r>
              <w:rPr>
                <w:rFonts w:hint="eastAsia" w:ascii="黑体" w:hAnsi="黑体" w:eastAsia="黑体" w:cs="黑体"/>
                <w:kern w:val="0"/>
                <w:sz w:val="21"/>
                <w:szCs w:val="21"/>
                <w:lang w:val="en-US" w:eastAsia="zh-CN"/>
              </w:rPr>
              <w:t>方式</w:t>
            </w:r>
          </w:p>
        </w:tc>
        <w:tc>
          <w:tcPr>
            <w:tcW w:w="2276"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80" w:lineRule="exact"/>
              <w:ind w:right="0" w:rightChars="0"/>
              <w:jc w:val="center"/>
              <w:textAlignment w:val="auto"/>
              <w:outlineLvl w:val="9"/>
              <w:rPr>
                <w:rFonts w:hint="eastAsia" w:ascii="黑体" w:hAnsi="黑体" w:eastAsia="黑体" w:cs="黑体"/>
                <w:kern w:val="0"/>
                <w:sz w:val="21"/>
                <w:szCs w:val="21"/>
              </w:rPr>
            </w:pPr>
            <w:r>
              <w:rPr>
                <w:rFonts w:hint="eastAsia" w:ascii="黑体" w:hAnsi="黑体" w:eastAsia="黑体" w:cs="黑体"/>
                <w:kern w:val="0"/>
                <w:sz w:val="21"/>
                <w:szCs w:val="21"/>
              </w:rPr>
              <w:t>抽查</w:t>
            </w:r>
            <w:r>
              <w:rPr>
                <w:rFonts w:hint="eastAsia" w:ascii="黑体" w:hAnsi="黑体" w:eastAsia="黑体" w:cs="黑体"/>
                <w:kern w:val="0"/>
                <w:sz w:val="21"/>
                <w:szCs w:val="21"/>
                <w:lang w:val="en-US" w:eastAsia="zh-CN"/>
              </w:rPr>
              <w:t>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87" w:hRule="atLeast"/>
        </w:trPr>
        <w:tc>
          <w:tcPr>
            <w:tcW w:w="778"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80" w:lineRule="exact"/>
              <w:ind w:right="0" w:rightChars="0"/>
              <w:jc w:val="center"/>
              <w:textAlignment w:val="auto"/>
              <w:outlineLvl w:val="9"/>
              <w:rPr>
                <w:rFonts w:hint="default" w:ascii="仿宋_GB2312" w:hAnsi="仿宋_GB2312" w:eastAsia="仿宋_GB2312" w:cs="仿宋_GB2312"/>
                <w:kern w:val="0"/>
                <w:sz w:val="21"/>
                <w:szCs w:val="21"/>
                <w:lang w:val="en" w:eastAsia="zh-CN"/>
              </w:rPr>
            </w:pPr>
            <w:r>
              <w:rPr>
                <w:rFonts w:hint="default" w:ascii="仿宋_GB2312" w:hAnsi="仿宋_GB2312" w:cs="仿宋_GB2312"/>
                <w:kern w:val="0"/>
                <w:sz w:val="21"/>
                <w:szCs w:val="21"/>
                <w:lang w:val="en" w:eastAsia="zh-CN"/>
              </w:rPr>
              <w:t>1</w:t>
            </w:r>
          </w:p>
        </w:tc>
        <w:tc>
          <w:tcPr>
            <w:tcW w:w="1498"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80" w:lineRule="exact"/>
              <w:ind w:right="0" w:rightChars="0"/>
              <w:textAlignment w:val="auto"/>
              <w:outlineLvl w:val="9"/>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val="en-US" w:eastAsia="zh-CN"/>
              </w:rPr>
              <w:t>人防工程维护管理的监督检查</w:t>
            </w:r>
          </w:p>
        </w:tc>
        <w:tc>
          <w:tcPr>
            <w:tcW w:w="4237" w:type="dxa"/>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80" w:lineRule="exact"/>
              <w:ind w:right="0" w:rightChars="0"/>
              <w:textAlignment w:val="auto"/>
              <w:outlineLvl w:val="9"/>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val="en-US" w:eastAsia="zh-CN"/>
              </w:rPr>
              <w:t>《中华人民共和国人民防空法》第二十五条：“人民防空主管部门对人民防空工程的维护管理进行监督检查”。</w:t>
            </w:r>
          </w:p>
        </w:tc>
        <w:tc>
          <w:tcPr>
            <w:tcW w:w="925" w:type="dxa"/>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80" w:lineRule="exact"/>
              <w:ind w:right="0" w:rightChars="0"/>
              <w:jc w:val="center"/>
              <w:textAlignment w:val="auto"/>
              <w:outlineLvl w:val="9"/>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val="en-US" w:eastAsia="zh-CN"/>
              </w:rPr>
              <w:t>一般检查事项</w:t>
            </w:r>
          </w:p>
        </w:tc>
        <w:tc>
          <w:tcPr>
            <w:tcW w:w="1013"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80" w:lineRule="exact"/>
              <w:ind w:right="0" w:rightChars="0"/>
              <w:jc w:val="center"/>
              <w:textAlignment w:val="auto"/>
              <w:outlineLvl w:val="9"/>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val="en-US" w:eastAsia="zh-CN"/>
              </w:rPr>
              <w:t>许昌市</w:t>
            </w:r>
          </w:p>
          <w:p>
            <w:pPr>
              <w:keepNext w:val="0"/>
              <w:keepLines w:val="0"/>
              <w:pageBreakBefore w:val="0"/>
              <w:widowControl w:val="0"/>
              <w:kinsoku/>
              <w:wordWrap/>
              <w:overflowPunct/>
              <w:topLinePunct w:val="0"/>
              <w:autoSpaceDE/>
              <w:autoSpaceDN/>
              <w:bidi w:val="0"/>
              <w:adjustRightInd/>
              <w:snapToGrid/>
              <w:spacing w:before="0" w:beforeLines="0" w:after="0" w:afterLines="0" w:line="280" w:lineRule="exact"/>
              <w:ind w:right="0" w:rightChars="0"/>
              <w:jc w:val="center"/>
              <w:textAlignment w:val="auto"/>
              <w:outlineLvl w:val="9"/>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val="en-US" w:eastAsia="zh-CN"/>
              </w:rPr>
              <w:t>人民防空办公室</w:t>
            </w:r>
          </w:p>
        </w:tc>
        <w:tc>
          <w:tcPr>
            <w:tcW w:w="969"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80" w:lineRule="exact"/>
              <w:ind w:right="0" w:rightChars="0"/>
              <w:jc w:val="center"/>
              <w:textAlignment w:val="auto"/>
              <w:outlineLvl w:val="9"/>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val="en-US" w:eastAsia="zh-CN"/>
              </w:rPr>
              <w:t>双随机、一公开</w:t>
            </w:r>
          </w:p>
        </w:tc>
        <w:tc>
          <w:tcPr>
            <w:tcW w:w="851"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80" w:lineRule="exact"/>
              <w:ind w:right="0" w:rightChars="0"/>
              <w:jc w:val="center"/>
              <w:textAlignment w:val="auto"/>
              <w:outlineLvl w:val="9"/>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val="en-US" w:eastAsia="zh-CN"/>
              </w:rPr>
              <w:t>人防工程使用维护管理单位</w:t>
            </w:r>
          </w:p>
        </w:tc>
        <w:tc>
          <w:tcPr>
            <w:tcW w:w="793"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80" w:lineRule="exact"/>
              <w:ind w:right="0" w:rightChars="0"/>
              <w:jc w:val="center"/>
              <w:textAlignment w:val="auto"/>
              <w:outlineLvl w:val="9"/>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val="en-US" w:eastAsia="zh-CN"/>
              </w:rPr>
              <w:t>10%</w:t>
            </w:r>
          </w:p>
        </w:tc>
        <w:tc>
          <w:tcPr>
            <w:tcW w:w="793" w:type="dxa"/>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80" w:lineRule="exact"/>
              <w:ind w:right="0" w:rightChars="0"/>
              <w:jc w:val="center"/>
              <w:textAlignment w:val="auto"/>
              <w:outlineLvl w:val="9"/>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val="en-US" w:eastAsia="zh-CN"/>
              </w:rPr>
              <w:t>1次/年</w:t>
            </w:r>
          </w:p>
        </w:tc>
        <w:tc>
          <w:tcPr>
            <w:tcW w:w="763" w:type="dxa"/>
            <w:tcBorders>
              <w:top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80" w:lineRule="exact"/>
              <w:ind w:right="0" w:rightChars="0"/>
              <w:jc w:val="center"/>
              <w:textAlignment w:val="auto"/>
              <w:outlineLvl w:val="9"/>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val="en-US" w:eastAsia="zh-CN"/>
              </w:rPr>
              <w:t>现场</w:t>
            </w:r>
          </w:p>
          <w:p>
            <w:pPr>
              <w:keepNext w:val="0"/>
              <w:keepLines w:val="0"/>
              <w:pageBreakBefore w:val="0"/>
              <w:widowControl w:val="0"/>
              <w:kinsoku/>
              <w:wordWrap/>
              <w:overflowPunct/>
              <w:topLinePunct w:val="0"/>
              <w:autoSpaceDE/>
              <w:autoSpaceDN/>
              <w:bidi w:val="0"/>
              <w:adjustRightInd/>
              <w:snapToGrid/>
              <w:spacing w:before="0" w:beforeLines="0" w:after="0" w:afterLines="0" w:line="280" w:lineRule="exact"/>
              <w:ind w:right="0" w:rightChars="0"/>
              <w:jc w:val="center"/>
              <w:textAlignment w:val="auto"/>
              <w:outlineLvl w:val="9"/>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val="en-US" w:eastAsia="zh-CN"/>
              </w:rPr>
              <w:t>检查</w:t>
            </w:r>
          </w:p>
        </w:tc>
        <w:tc>
          <w:tcPr>
            <w:tcW w:w="2276" w:type="dxa"/>
            <w:tcBorders>
              <w:top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80" w:lineRule="exact"/>
              <w:ind w:right="0" w:rightChars="0"/>
              <w:textAlignment w:val="auto"/>
              <w:outlineLvl w:val="9"/>
              <w:rPr>
                <w:rFonts w:hint="eastAsia" w:ascii="仿宋_GB2312" w:hAnsi="仿宋_GB2312" w:eastAsia="仿宋_GB2312" w:cs="仿宋_GB2312"/>
                <w:kern w:val="0"/>
                <w:sz w:val="21"/>
                <w:szCs w:val="21"/>
                <w:lang w:val="en-US" w:eastAsia="zh-CN"/>
              </w:rPr>
            </w:pPr>
            <w:r>
              <w:rPr>
                <w:rFonts w:hint="default" w:ascii="仿宋_GB2312" w:hAnsi="仿宋_GB2312" w:eastAsia="仿宋_GB2312" w:cs="仿宋_GB2312"/>
                <w:kern w:val="0"/>
                <w:sz w:val="21"/>
                <w:szCs w:val="21"/>
                <w:lang w:val="en" w:eastAsia="zh-CN"/>
              </w:rPr>
              <w:t>1、</w:t>
            </w:r>
            <w:r>
              <w:rPr>
                <w:rFonts w:hint="eastAsia" w:ascii="仿宋_GB2312" w:hAnsi="仿宋_GB2312" w:eastAsia="仿宋_GB2312" w:cs="仿宋_GB2312"/>
                <w:kern w:val="0"/>
                <w:sz w:val="21"/>
                <w:szCs w:val="21"/>
                <w:lang w:val="en-US" w:eastAsia="zh-CN"/>
              </w:rPr>
              <w:t>人防工程使用是否符合要求。</w:t>
            </w:r>
            <w:r>
              <w:rPr>
                <w:rFonts w:hint="default" w:ascii="仿宋_GB2312" w:hAnsi="仿宋_GB2312" w:eastAsia="仿宋_GB2312" w:cs="仿宋_GB2312"/>
                <w:kern w:val="0"/>
                <w:sz w:val="21"/>
                <w:szCs w:val="21"/>
                <w:lang w:val="en" w:eastAsia="zh-CN"/>
              </w:rPr>
              <w:t>2、</w:t>
            </w:r>
            <w:r>
              <w:rPr>
                <w:rFonts w:hint="eastAsia" w:ascii="仿宋_GB2312" w:hAnsi="仿宋_GB2312" w:eastAsia="仿宋_GB2312" w:cs="仿宋_GB2312"/>
                <w:kern w:val="0"/>
                <w:sz w:val="21"/>
                <w:szCs w:val="21"/>
                <w:lang w:val="en-US" w:eastAsia="zh-CN"/>
              </w:rPr>
              <w:t>人防工程平时维护管理情况。</w:t>
            </w:r>
            <w:r>
              <w:rPr>
                <w:rFonts w:hint="default" w:ascii="仿宋_GB2312" w:hAnsi="仿宋_GB2312" w:eastAsia="仿宋_GB2312" w:cs="仿宋_GB2312"/>
                <w:kern w:val="0"/>
                <w:sz w:val="21"/>
                <w:szCs w:val="21"/>
                <w:lang w:val="en" w:eastAsia="zh-CN"/>
              </w:rPr>
              <w:t>3、</w:t>
            </w:r>
            <w:r>
              <w:rPr>
                <w:rFonts w:hint="eastAsia" w:ascii="仿宋_GB2312" w:hAnsi="仿宋_GB2312" w:eastAsia="仿宋_GB2312" w:cs="仿宋_GB2312"/>
                <w:kern w:val="0"/>
                <w:sz w:val="21"/>
                <w:szCs w:val="21"/>
                <w:lang w:val="en-US" w:eastAsia="zh-CN"/>
              </w:rPr>
              <w:t>人防工程防护设备维护管理情况。主要包括：人防工程资料管理情况、人防工程标识标牌安装管理情况、人防工程防护性能和专用防护设备维护管理情况、人防工程平战结合使用情况、人防工程防火防汛等安全管理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49" w:hRule="atLeast"/>
        </w:trPr>
        <w:tc>
          <w:tcPr>
            <w:tcW w:w="778"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80" w:lineRule="exact"/>
              <w:ind w:right="0" w:rightChars="0"/>
              <w:jc w:val="center"/>
              <w:textAlignment w:val="auto"/>
              <w:outlineLvl w:val="9"/>
              <w:rPr>
                <w:rFonts w:hint="default" w:ascii="仿宋_GB2312" w:hAnsi="仿宋_GB2312" w:eastAsia="仿宋_GB2312" w:cs="仿宋_GB2312"/>
                <w:kern w:val="0"/>
                <w:sz w:val="21"/>
                <w:szCs w:val="21"/>
                <w:lang w:val="en" w:eastAsia="zh-CN"/>
              </w:rPr>
            </w:pPr>
            <w:r>
              <w:rPr>
                <w:rFonts w:hint="default" w:ascii="仿宋_GB2312" w:hAnsi="仿宋_GB2312" w:cs="仿宋_GB2312"/>
                <w:kern w:val="0"/>
                <w:sz w:val="21"/>
                <w:szCs w:val="21"/>
                <w:lang w:val="en" w:eastAsia="zh-CN"/>
              </w:rPr>
              <w:t>2</w:t>
            </w:r>
          </w:p>
        </w:tc>
        <w:tc>
          <w:tcPr>
            <w:tcW w:w="1498"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80" w:lineRule="exact"/>
              <w:ind w:right="0" w:rightChars="0"/>
              <w:textAlignment w:val="auto"/>
              <w:outlineLvl w:val="9"/>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val="en-US" w:eastAsia="zh-CN"/>
              </w:rPr>
              <w:t>人民防空工程平时开发利用及城市地下空间开发利用兼顾人民防空要求的管理和监督检查</w:t>
            </w:r>
          </w:p>
        </w:tc>
        <w:tc>
          <w:tcPr>
            <w:tcW w:w="4237" w:type="dxa"/>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80" w:lineRule="exact"/>
              <w:ind w:right="0" w:rightChars="0"/>
              <w:textAlignment w:val="auto"/>
              <w:outlineLvl w:val="9"/>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val="en-US" w:eastAsia="zh-CN"/>
              </w:rPr>
              <w:t>《关于颁布人民防空工程平时开发利用管理办法的通知》第五条：“人民防空工程隶属单位或者个人管理所属人民防空工程平时开发利用工作，接受人民防空主管部门的监督检查”</w:t>
            </w:r>
          </w:p>
          <w:p>
            <w:pPr>
              <w:keepNext w:val="0"/>
              <w:keepLines w:val="0"/>
              <w:pageBreakBefore w:val="0"/>
              <w:widowControl w:val="0"/>
              <w:kinsoku/>
              <w:wordWrap/>
              <w:overflowPunct/>
              <w:topLinePunct w:val="0"/>
              <w:autoSpaceDE/>
              <w:autoSpaceDN/>
              <w:bidi w:val="0"/>
              <w:adjustRightInd/>
              <w:snapToGrid/>
              <w:spacing w:before="0" w:beforeLines="0" w:after="0" w:afterLines="0" w:line="280" w:lineRule="exact"/>
              <w:ind w:right="0" w:rightChars="0"/>
              <w:textAlignment w:val="auto"/>
              <w:outlineLvl w:val="9"/>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val="en-US" w:eastAsia="zh-CN"/>
              </w:rPr>
              <w:t>《中共中央、国务院、中央军委关于加强人民防空工作的决定》第九条：“人民防空主管部门负责防空地下室建设和城市地下空间开发利用兼顾人民防空要求的管理和监督检查”。</w:t>
            </w:r>
          </w:p>
        </w:tc>
        <w:tc>
          <w:tcPr>
            <w:tcW w:w="925" w:type="dxa"/>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80" w:lineRule="exact"/>
              <w:ind w:right="0" w:rightChars="0"/>
              <w:jc w:val="center"/>
              <w:textAlignment w:val="auto"/>
              <w:outlineLvl w:val="9"/>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val="en-US" w:eastAsia="zh-CN"/>
              </w:rPr>
              <w:t>一般检查事项</w:t>
            </w:r>
          </w:p>
        </w:tc>
        <w:tc>
          <w:tcPr>
            <w:tcW w:w="1013"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80" w:lineRule="exact"/>
              <w:ind w:right="0" w:rightChars="0"/>
              <w:jc w:val="center"/>
              <w:textAlignment w:val="auto"/>
              <w:outlineLvl w:val="9"/>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val="en-US" w:eastAsia="zh-CN"/>
              </w:rPr>
              <w:t>许昌市</w:t>
            </w:r>
          </w:p>
          <w:p>
            <w:pPr>
              <w:keepNext w:val="0"/>
              <w:keepLines w:val="0"/>
              <w:pageBreakBefore w:val="0"/>
              <w:widowControl w:val="0"/>
              <w:kinsoku/>
              <w:wordWrap/>
              <w:overflowPunct/>
              <w:topLinePunct w:val="0"/>
              <w:autoSpaceDE/>
              <w:autoSpaceDN/>
              <w:bidi w:val="0"/>
              <w:adjustRightInd/>
              <w:snapToGrid/>
              <w:spacing w:before="0" w:beforeLines="0" w:after="0" w:afterLines="0" w:line="280" w:lineRule="exact"/>
              <w:ind w:right="0" w:rightChars="0"/>
              <w:jc w:val="center"/>
              <w:textAlignment w:val="auto"/>
              <w:outlineLvl w:val="9"/>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val="en-US" w:eastAsia="zh-CN"/>
              </w:rPr>
              <w:t>人民防空办公室</w:t>
            </w:r>
          </w:p>
        </w:tc>
        <w:tc>
          <w:tcPr>
            <w:tcW w:w="969"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80" w:lineRule="exact"/>
              <w:ind w:right="0" w:rightChars="0"/>
              <w:jc w:val="center"/>
              <w:textAlignment w:val="auto"/>
              <w:outlineLvl w:val="9"/>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val="en-US" w:eastAsia="zh-CN"/>
              </w:rPr>
              <w:t>双随机、一公开</w:t>
            </w:r>
          </w:p>
        </w:tc>
        <w:tc>
          <w:tcPr>
            <w:tcW w:w="851"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80" w:lineRule="exact"/>
              <w:ind w:right="0" w:rightChars="0"/>
              <w:jc w:val="center"/>
              <w:textAlignment w:val="auto"/>
              <w:outlineLvl w:val="9"/>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val="en-US" w:eastAsia="zh-CN"/>
              </w:rPr>
              <w:t>人防工程建设单位</w:t>
            </w:r>
          </w:p>
        </w:tc>
        <w:tc>
          <w:tcPr>
            <w:tcW w:w="793"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80" w:lineRule="exact"/>
              <w:ind w:right="0" w:rightChars="0"/>
              <w:jc w:val="center"/>
              <w:textAlignment w:val="auto"/>
              <w:outlineLvl w:val="9"/>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val="en-US" w:eastAsia="zh-CN"/>
              </w:rPr>
              <w:t>10%</w:t>
            </w:r>
          </w:p>
        </w:tc>
        <w:tc>
          <w:tcPr>
            <w:tcW w:w="793" w:type="dxa"/>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80" w:lineRule="exact"/>
              <w:ind w:right="0" w:rightChars="0"/>
              <w:jc w:val="center"/>
              <w:textAlignment w:val="auto"/>
              <w:outlineLvl w:val="9"/>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val="en-US" w:eastAsia="zh-CN"/>
              </w:rPr>
              <w:t>1次/年</w:t>
            </w:r>
          </w:p>
        </w:tc>
        <w:tc>
          <w:tcPr>
            <w:tcW w:w="763" w:type="dxa"/>
            <w:tcBorders>
              <w:top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80" w:lineRule="exact"/>
              <w:ind w:right="0" w:rightChars="0"/>
              <w:jc w:val="center"/>
              <w:textAlignment w:val="auto"/>
              <w:outlineLvl w:val="9"/>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val="en-US" w:eastAsia="zh-CN"/>
              </w:rPr>
              <w:t>现场</w:t>
            </w:r>
          </w:p>
          <w:p>
            <w:pPr>
              <w:keepNext w:val="0"/>
              <w:keepLines w:val="0"/>
              <w:pageBreakBefore w:val="0"/>
              <w:widowControl w:val="0"/>
              <w:kinsoku/>
              <w:wordWrap/>
              <w:overflowPunct/>
              <w:topLinePunct w:val="0"/>
              <w:autoSpaceDE/>
              <w:autoSpaceDN/>
              <w:bidi w:val="0"/>
              <w:adjustRightInd/>
              <w:snapToGrid/>
              <w:spacing w:before="0" w:beforeLines="0" w:after="0" w:afterLines="0" w:line="280" w:lineRule="exact"/>
              <w:ind w:right="0" w:rightChars="0"/>
              <w:jc w:val="center"/>
              <w:textAlignment w:val="auto"/>
              <w:outlineLvl w:val="9"/>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val="en-US" w:eastAsia="zh-CN"/>
              </w:rPr>
              <w:t>检查</w:t>
            </w:r>
          </w:p>
        </w:tc>
        <w:tc>
          <w:tcPr>
            <w:tcW w:w="2276" w:type="dxa"/>
            <w:tcBorders>
              <w:top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80" w:lineRule="exact"/>
              <w:ind w:right="0" w:rightChars="0"/>
              <w:textAlignment w:val="auto"/>
              <w:outlineLvl w:val="9"/>
              <w:rPr>
                <w:rFonts w:hint="eastAsia" w:ascii="仿宋_GB2312" w:hAnsi="仿宋_GB2312" w:eastAsia="仿宋_GB2312" w:cs="仿宋_GB2312"/>
                <w:kern w:val="0"/>
                <w:sz w:val="21"/>
                <w:szCs w:val="21"/>
                <w:lang w:val="en-US" w:eastAsia="zh-CN"/>
              </w:rPr>
            </w:pPr>
            <w:r>
              <w:rPr>
                <w:rFonts w:hint="default" w:ascii="仿宋_GB2312" w:hAnsi="仿宋_GB2312" w:eastAsia="仿宋_GB2312" w:cs="仿宋_GB2312"/>
                <w:kern w:val="0"/>
                <w:sz w:val="21"/>
                <w:szCs w:val="21"/>
                <w:lang w:val="en" w:eastAsia="zh-CN"/>
              </w:rPr>
              <w:t>1、</w:t>
            </w:r>
            <w:r>
              <w:rPr>
                <w:rFonts w:hint="eastAsia" w:ascii="仿宋_GB2312" w:hAnsi="仿宋_GB2312" w:eastAsia="仿宋_GB2312" w:cs="仿宋_GB2312"/>
                <w:kern w:val="0"/>
                <w:sz w:val="21"/>
                <w:szCs w:val="21"/>
                <w:lang w:val="en-US" w:eastAsia="zh-CN"/>
              </w:rPr>
              <w:t>新建项目是否按标准要求配建人防工程。</w:t>
            </w:r>
            <w:r>
              <w:rPr>
                <w:rFonts w:hint="default" w:ascii="仿宋_GB2312" w:hAnsi="仿宋_GB2312" w:eastAsia="仿宋_GB2312" w:cs="仿宋_GB2312"/>
                <w:kern w:val="0"/>
                <w:sz w:val="21"/>
                <w:szCs w:val="21"/>
                <w:lang w:val="en" w:eastAsia="zh-CN"/>
              </w:rPr>
              <w:t>2、</w:t>
            </w:r>
            <w:r>
              <w:rPr>
                <w:rFonts w:hint="eastAsia" w:ascii="仿宋_GB2312" w:hAnsi="仿宋_GB2312" w:eastAsia="仿宋_GB2312" w:cs="仿宋_GB2312"/>
                <w:kern w:val="0"/>
                <w:sz w:val="21"/>
                <w:szCs w:val="21"/>
                <w:lang w:val="en-US" w:eastAsia="zh-CN"/>
              </w:rPr>
              <w:t>人防工程项目设计是否符合要求。</w:t>
            </w:r>
            <w:r>
              <w:rPr>
                <w:rFonts w:hint="default" w:ascii="仿宋_GB2312" w:hAnsi="仿宋_GB2312" w:eastAsia="仿宋_GB2312" w:cs="仿宋_GB2312"/>
                <w:kern w:val="0"/>
                <w:sz w:val="21"/>
                <w:szCs w:val="21"/>
                <w:lang w:val="en" w:eastAsia="zh-CN"/>
              </w:rPr>
              <w:t>3、</w:t>
            </w:r>
            <w:r>
              <w:rPr>
                <w:rFonts w:hint="eastAsia" w:ascii="仿宋_GB2312" w:hAnsi="仿宋_GB2312" w:eastAsia="仿宋_GB2312" w:cs="仿宋_GB2312"/>
                <w:kern w:val="0"/>
                <w:sz w:val="21"/>
                <w:szCs w:val="21"/>
                <w:lang w:val="en-US" w:eastAsia="zh-CN"/>
              </w:rPr>
              <w:t>人防工程参建相关企业的经营行为是否符合要求。</w:t>
            </w:r>
          </w:p>
          <w:p>
            <w:pPr>
              <w:keepNext w:val="0"/>
              <w:keepLines w:val="0"/>
              <w:pageBreakBefore w:val="0"/>
              <w:widowControl w:val="0"/>
              <w:kinsoku/>
              <w:wordWrap/>
              <w:overflowPunct/>
              <w:topLinePunct w:val="0"/>
              <w:autoSpaceDE/>
              <w:autoSpaceDN/>
              <w:bidi w:val="0"/>
              <w:adjustRightInd/>
              <w:snapToGrid/>
              <w:spacing w:before="0" w:beforeLines="0" w:after="0" w:afterLines="0" w:line="280" w:lineRule="exact"/>
              <w:ind w:right="0" w:rightChars="0"/>
              <w:textAlignment w:val="auto"/>
              <w:outlineLvl w:val="9"/>
              <w:rPr>
                <w:rFonts w:hint="eastAsia" w:ascii="仿宋_GB2312" w:hAnsi="仿宋_GB2312" w:eastAsia="仿宋_GB2312" w:cs="仿宋_GB2312"/>
                <w:kern w:val="0"/>
                <w:sz w:val="21"/>
                <w:szCs w:val="21"/>
                <w:lang w:val="en-US" w:eastAsia="zh-CN"/>
              </w:rPr>
            </w:pPr>
          </w:p>
        </w:tc>
      </w:tr>
    </w:tbl>
    <w:p/>
    <w:sectPr>
      <w:pgSz w:w="16838" w:h="11906" w:orient="landscape"/>
      <w:pgMar w:top="1519" w:right="1723" w:bottom="1463" w:left="1723"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1"/>
  <w:displayVerticalDrawingGridEvery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k5ODM0YmMxOWJiYWQyNDU4MGIzYWRmYTA0ZmI5NDcifQ=="/>
  </w:docVars>
  <w:rsids>
    <w:rsidRoot w:val="174C6A53"/>
    <w:rsid w:val="020B5AFB"/>
    <w:rsid w:val="174C6A53"/>
    <w:rsid w:val="700337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0"/>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2022-06-30T10:03:00Z</dcterms:created>
  <dc:creator>MSK</dc:creator>
  <cp:lastModifiedBy>MSK</cp:lastModifiedBy>
  <dcterms:modified xsi:type="dcterms:W3CDTF">2022-06-30T10:03:32Z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7FE3D8F1FB624A4087C8F97FCA18450A</vt:lpwstr>
  </property>
</Properties>
</file>